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23"/>
        <w:shd w:fill="FFFFFF" w:val="clear"/>
        <w:spacing w:after="28" w:before="28" w:line="360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23"/>
        <w:shd w:fill="FFFFFF" w:val="clear"/>
        <w:spacing w:after="28" w:before="28" w:line="360" w:lineRule="auto"/>
        <w:jc w:val="right"/>
      </w:pPr>
      <w:r>
        <w:rPr>
          <w:rFonts w:ascii="Segoe UI" w:cs="Segoe UI" w:hAnsi="Segoe UI"/>
          <w:b/>
        </w:rPr>
        <w:t>22 апреля 2020</w:t>
      </w:r>
    </w:p>
    <w:p>
      <w:pPr>
        <w:pStyle w:val="style0"/>
        <w:shd w:fill="FFFFFF" w:val="clear"/>
        <w:spacing w:after="0" w:before="0" w:line="100" w:lineRule="atLeast"/>
        <w:jc w:val="center"/>
      </w:pPr>
      <w:r>
        <w:rPr>
          <w:rFonts w:ascii="Segoe UI" w:cs="Segoe UI" w:eastAsia="Times New Roman" w:hAnsi="Segoe UI"/>
          <w:b/>
          <w:bCs/>
          <w:color w:val="000000"/>
          <w:sz w:val="28"/>
          <w:szCs w:val="28"/>
          <w:lang w:eastAsia="ru-RU"/>
        </w:rPr>
        <w:t xml:space="preserve">Управление Росреестра по Самарской области отменило </w:t>
      </w:r>
    </w:p>
    <w:p>
      <w:pPr>
        <w:pStyle w:val="style0"/>
        <w:shd w:fill="FFFFFF" w:val="clear"/>
        <w:spacing w:after="0" w:before="0" w:line="100" w:lineRule="atLeast"/>
        <w:jc w:val="center"/>
      </w:pPr>
      <w:r>
        <w:rPr>
          <w:rFonts w:ascii="Segoe UI" w:cs="Segoe UI" w:eastAsia="Times New Roman" w:hAnsi="Segoe UI"/>
          <w:b/>
          <w:bCs/>
          <w:color w:val="000000"/>
          <w:sz w:val="28"/>
          <w:szCs w:val="28"/>
          <w:lang w:eastAsia="ru-RU"/>
        </w:rPr>
        <w:t>плановые проверки юридических лиц до конца года</w:t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Segoe UI" w:cs="Segoe UI" w:eastAsia="Times New Roman" w:hAnsi="Segoe UI"/>
          <w:b/>
          <w:bCs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Segoe UI" w:cs="Segoe UI" w:eastAsia="Times New Roman" w:hAnsi="Segoe UI"/>
          <w:b/>
          <w:bCs/>
          <w:color w:val="000000"/>
          <w:sz w:val="24"/>
          <w:szCs w:val="24"/>
          <w:lang w:eastAsia="ru-RU"/>
        </w:rPr>
        <w:tab/>
      </w: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Управление Росреестра по Самарской области обращает внимание юридических лиц и индивидуальных предпринимателей, что в соответствии с постановлением Правительства Российской Федерации от 3 апреля 2020 г.  №438 до конца 2020 года отменены все плановые проверки земельного и геодезического надзора. Кроме того, данным постановлением значительно сокращен перечень оснований для проведения внеплановых проверок. </w:t>
      </w:r>
    </w:p>
    <w:p>
      <w:pPr>
        <w:pStyle w:val="style0"/>
        <w:shd w:fill="FFFFFF" w:val="clear"/>
        <w:spacing w:after="119" w:before="0" w:line="276" w:lineRule="auto"/>
        <w:jc w:val="both"/>
      </w:pP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Segoe UI" w:cs="Segoe UI" w:eastAsia="Times New Roman" w:hAnsi="Segoe UI"/>
          <w:bCs/>
          <w:i/>
          <w:color w:val="000000"/>
          <w:sz w:val="24"/>
          <w:szCs w:val="24"/>
          <w:lang w:eastAsia="ru-RU"/>
        </w:rPr>
        <w:t>Представителям бизнеса нужно быть внимательными и обезопасить себя от мошенников. Никто из специалистов Управления до конца года не придет к ним с плановой проверкой, поэтому если кто-то выдает себя за сотрудника ведомства, не стоит этому верить. Внеплановые проверки возможны, но они могут быть проведены только на основании поручений Президента или Правительства Российской Федерации, по требованию прокуратуры</w:t>
      </w:r>
      <w:r>
        <w:rPr>
          <w:rFonts w:ascii="Segoe UI" w:cs="Segoe UI" w:eastAsia="Times New Roman" w:hAnsi="Segoe UI"/>
          <w:i/>
          <w:color w:val="000000"/>
          <w:sz w:val="24"/>
          <w:szCs w:val="24"/>
          <w:lang w:eastAsia="ru-RU"/>
        </w:rPr>
        <w:t>, а также в случае угрозы причинения или выявления фактов причинения вреда жизни и здоровью граждан, возникновения чрезвычайных ситуаций. Проверка может быть проведена также в случае, если она предусмотрена для выдачи лицензий и специальных разрешений</w:t>
      </w: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 xml:space="preserve">, </w:t>
      </w: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- подчеркивает руководитель Управления Росреестра по Самарской области </w:t>
      </w:r>
      <w:r>
        <w:rPr>
          <w:rFonts w:ascii="Segoe UI" w:cs="Segoe UI" w:eastAsia="Times New Roman" w:hAnsi="Segoe UI"/>
          <w:b/>
          <w:bCs/>
          <w:color w:val="000000"/>
          <w:sz w:val="24"/>
          <w:szCs w:val="24"/>
          <w:lang w:eastAsia="ru-RU"/>
        </w:rPr>
        <w:t>Вадим Маликов</w:t>
      </w: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. </w:t>
      </w:r>
    </w:p>
    <w:p>
      <w:pPr>
        <w:pStyle w:val="style0"/>
        <w:shd w:fill="FFFFFF" w:val="clear"/>
        <w:spacing w:after="119" w:before="0" w:line="276" w:lineRule="auto"/>
        <w:jc w:val="both"/>
      </w:pP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>При этом до конца 2020 года в отношении указанных лиц возможно возбуждение дела об административном правонарушении. Основанием для этого будет выявление административного правонарушения при административном обследовании (которое проводится без взаимодействия с юридическим лицом или индивидуальным предпринимателем), а также при рассмотрении поступивших в Управление заявлений, обращений либо материалов муниципального земельного контроля.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hd w:fill="FFFFFF" w:val="clear"/>
        <w:spacing w:after="119" w:before="0" w:line="276" w:lineRule="auto"/>
        <w:jc w:val="both"/>
      </w:pP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Управление Росреестра по Самарской области </w:t>
      </w:r>
      <w:bookmarkStart w:id="0" w:name="_GoBack"/>
      <w:bookmarkEnd w:id="0"/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>обращает внимание, что приказом Управления от 19 марта 2020 года №П/31 в целях защиты здоровья населения и нераспространения коронавирусной инфекции (COVID</w:t>
      </w: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>-19) были отменены и плановые проверки граждан, которые должны были пройти в апреле 2020 года. При этом плановые проверки в отношении граждан и органов местного самоуправления, намеченные на период с 1 мая по 31 декабря 2020 года, предполагается провести. Что касается тех, кого необходимо было проверить в апреле, то Управлением будет рассмотрен вопрос о включении их в план проверок на следующий год.</w:t>
      </w:r>
    </w:p>
    <w:p>
      <w:pPr>
        <w:pStyle w:val="style0"/>
        <w:shd w:fill="FFFFFF" w:val="clear"/>
        <w:spacing w:after="119" w:before="0" w:line="276" w:lineRule="auto"/>
        <w:ind w:firstLine="708" w:left="0" w:right="0"/>
        <w:jc w:val="both"/>
      </w:pP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cs="Segoe UI" w:eastAsia="Times New Roman" w:hAnsi="Segoe UI"/>
          <w:bCs/>
          <w:i/>
          <w:color w:val="000000"/>
          <w:sz w:val="24"/>
          <w:szCs w:val="24"/>
          <w:lang w:eastAsia="ru-RU"/>
        </w:rPr>
        <w:t>План проверок базируется на риск</w:t>
      </w:r>
      <w:r>
        <w:rPr>
          <w:rFonts w:ascii="Segoe UI" w:cs="Segoe UI" w:hAnsi="Segoe UI"/>
          <w:i/>
          <w:sz w:val="24"/>
          <w:szCs w:val="24"/>
        </w:rPr>
        <w:t>-ориентированном подходе, который позволяет проверять только потенциальных нарушителей. Основой для формирования плана проверок граждан являются результаты ранее проведенных административных обследований и анализ рассмотренных обращений</w:t>
      </w:r>
      <w:r>
        <w:rPr>
          <w:rFonts w:ascii="Segoe UI" w:cs="Segoe UI" w:hAnsi="Segoe UI"/>
          <w:sz w:val="24"/>
          <w:szCs w:val="24"/>
        </w:rPr>
        <w:t xml:space="preserve">, - говорит Вадим Маликов. 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ab/>
        <w:t xml:space="preserve">В Управлении Росреестра также сообщили, что все предписания об устранении ранее выявленных нарушений, срок устранения которых наступает до 1 мая 2020 года, будут продлены на три месяца без каких – либо дополнительных ходатайств. 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ab/>
        <w:t xml:space="preserve"> 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2020-04-22T11:19:00.00Z</dcterms:created>
  <dc:creator>Никитина Ольга Александровна</dc:creator>
  <cp:lastModifiedBy>Никитина Ольга Александровна</cp:lastModifiedBy>
  <cp:lastPrinted>2020-04-22T11:20:00.00Z</cp:lastPrinted>
  <dcterms:modified xsi:type="dcterms:W3CDTF">2020-04-22T11:22:00.00Z</dcterms:modified>
  <cp:revision>3</cp:revision>
</cp:coreProperties>
</file>